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CC" w:rsidRDefault="002737CC">
      <w:pPr>
        <w:spacing w:line="1" w:lineRule="exact"/>
      </w:pPr>
    </w:p>
    <w:p w:rsidR="002737CC" w:rsidRDefault="002737CC">
      <w:pPr>
        <w:spacing w:line="240" w:lineRule="exact"/>
        <w:rPr>
          <w:sz w:val="19"/>
          <w:szCs w:val="19"/>
        </w:rPr>
      </w:pPr>
    </w:p>
    <w:p w:rsidR="002737CC" w:rsidRDefault="00396830">
      <w:pPr>
        <w:pStyle w:val="20"/>
        <w:shd w:val="clear" w:color="auto" w:fill="auto"/>
        <w:spacing w:after="44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125829395" behindDoc="0" locked="0" layoutInCell="1" allowOverlap="1">
            <wp:simplePos x="0" y="0"/>
            <wp:positionH relativeFrom="page">
              <wp:posOffset>680085</wp:posOffset>
            </wp:positionH>
            <wp:positionV relativeFrom="paragraph">
              <wp:posOffset>38100</wp:posOffset>
            </wp:positionV>
            <wp:extent cx="701040" cy="1151890"/>
            <wp:effectExtent l="0" t="0" r="0" b="0"/>
            <wp:wrapSquare wrapText="right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0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ОБЩЕРЕСПУБЛИКАНСКАЯ ОБЩЕСТВЕННАЯ</w:t>
      </w:r>
      <w:r>
        <w:rPr>
          <w:b/>
          <w:bCs/>
        </w:rPr>
        <w:br/>
        <w:t>ГРАЖДАНСКО-ПАТРИОТИЧЕСКАЯ ЦЕРЕМОНИЯ</w:t>
      </w:r>
      <w:r>
        <w:rPr>
          <w:b/>
          <w:bCs/>
        </w:rPr>
        <w:br/>
      </w:r>
      <w:r>
        <w:rPr>
          <w:b/>
          <w:bCs/>
          <w:sz w:val="40"/>
          <w:szCs w:val="40"/>
        </w:rPr>
        <w:t>«СВЕТЛОЙ ПАМЯТИ ПАВШИХ</w:t>
      </w:r>
      <w:r>
        <w:rPr>
          <w:b/>
          <w:bCs/>
          <w:sz w:val="40"/>
          <w:szCs w:val="40"/>
        </w:rPr>
        <w:br/>
        <w:t>В БОРЬБЕ ПРОТИВ ФАШИЗМА»</w:t>
      </w:r>
      <w:r>
        <w:rPr>
          <w:b/>
          <w:bCs/>
          <w:sz w:val="40"/>
          <w:szCs w:val="40"/>
        </w:rPr>
        <w:br/>
      </w:r>
      <w:r>
        <w:rPr>
          <w:sz w:val="36"/>
          <w:szCs w:val="36"/>
        </w:rPr>
        <w:t>5 мая 2023 г. в 11.00</w:t>
      </w:r>
    </w:p>
    <w:p w:rsidR="002737CC" w:rsidRDefault="00396830">
      <w:pPr>
        <w:pStyle w:val="1"/>
        <w:numPr>
          <w:ilvl w:val="0"/>
          <w:numId w:val="1"/>
        </w:numPr>
        <w:shd w:val="clear" w:color="auto" w:fill="auto"/>
        <w:tabs>
          <w:tab w:val="left" w:pos="275"/>
        </w:tabs>
        <w:spacing w:after="0"/>
        <w:ind w:left="300" w:hanging="300"/>
        <w:jc w:val="both"/>
      </w:pPr>
      <w:r>
        <w:t xml:space="preserve">В связи с </w:t>
      </w:r>
      <w:r>
        <w:t>невозможностью проведения народного торжественного шествия Бессмертного полка 9 мая 2023 года, Региональный штаб Движения «Бессмертный полк России» в Республике Башкортостан принял решение о проведении 5 мая 2023 года в 11.00 Общереспубликанской общественн</w:t>
      </w:r>
      <w:r>
        <w:t xml:space="preserve">ой гражданско-патриотической церемонии «Светлой памяти </w:t>
      </w:r>
      <w:proofErr w:type="gramStart"/>
      <w:r>
        <w:t>павших</w:t>
      </w:r>
      <w:proofErr w:type="gramEnd"/>
      <w:r>
        <w:t xml:space="preserve"> в борьбе против фашизма» («Минута молчания»).</w:t>
      </w:r>
    </w:p>
    <w:p w:rsidR="002737CC" w:rsidRDefault="00396830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100"/>
        <w:ind w:left="300" w:hanging="300"/>
        <w:jc w:val="both"/>
      </w:pPr>
      <w:r>
        <w:t xml:space="preserve">Церемония «Светлой памяти </w:t>
      </w:r>
      <w:proofErr w:type="gramStart"/>
      <w:r>
        <w:t>павших</w:t>
      </w:r>
      <w:proofErr w:type="gramEnd"/>
      <w:r>
        <w:t xml:space="preserve"> в борьбе против фашизма» («Минута молчания») предполагает, что она пройдет одновременно по всей республике 5 мая 20</w:t>
      </w:r>
      <w:r>
        <w:t>23 года с 11.00 до 11.20, по единому звуковому сопровождению. Акция будет проводиться локально, т.е. на территории организаций и учреждений всех форм собственности (государственные, муниципальные, общественные и коммерческие), осуществляющих свою деятельно</w:t>
      </w:r>
      <w:r>
        <w:t>сть в городских округах и муниципальных районах Республики Башкортостан, которые разделяют цели и задачи Движения «Бессмертный полк России».</w:t>
      </w:r>
    </w:p>
    <w:p w:rsidR="002737CC" w:rsidRDefault="00396830">
      <w:pPr>
        <w:pStyle w:val="1"/>
        <w:shd w:val="clear" w:color="auto" w:fill="auto"/>
        <w:spacing w:after="0"/>
        <w:ind w:left="300"/>
        <w:jc w:val="both"/>
      </w:pPr>
      <w:proofErr w:type="gramStart"/>
      <w:r>
        <w:t>Акция может проводиться на рабочих местах, в учебных кабинетах, актовых и спортивных залах, на открытых площадках (</w:t>
      </w:r>
      <w:r>
        <w:t xml:space="preserve">т.е. на открытом воздухе) при своих организациях/учреждениях (или примыкающих к ним площадках), в формате торжественного общего собрания (без митинга: речей, выступлений и обращений) трудящихся, учащихся, членов общественной организации, соблюдая при этом </w:t>
      </w:r>
      <w:r>
        <w:t>все меры безопасности участников мероприятия.</w:t>
      </w:r>
      <w:proofErr w:type="gramEnd"/>
    </w:p>
    <w:p w:rsidR="002737CC" w:rsidRDefault="00396830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100"/>
        <w:ind w:left="300" w:hanging="300"/>
        <w:jc w:val="both"/>
      </w:pPr>
      <w:r>
        <w:t xml:space="preserve">Участие в Церемонии «Светлой памяти </w:t>
      </w:r>
      <w:proofErr w:type="gramStart"/>
      <w:r>
        <w:t>павших</w:t>
      </w:r>
      <w:proofErr w:type="gramEnd"/>
      <w:r>
        <w:t xml:space="preserve"> в борьбе против фашизма» является добровольным решением гражданина. Участники Церемонии — это те, кто помнит и чтит своего родственника </w:t>
      </w:r>
      <w:r>
        <w:rPr>
          <w:color w:val="262421"/>
        </w:rPr>
        <w:t>- ветерана армии и флота, парти</w:t>
      </w:r>
      <w:r>
        <w:rPr>
          <w:color w:val="262421"/>
        </w:rPr>
        <w:t xml:space="preserve">зана, подпольщика, бойца Сопротивления, труженика тыла, узника концлагеря, блокадника, ребенка войны, а также военнослужащего, </w:t>
      </w:r>
      <w:r>
        <w:t>погибшего при исполнении воинского и служебного долга в локальных вооруженных конфликтах на территории РФ и других государств.</w:t>
      </w:r>
    </w:p>
    <w:p w:rsidR="002737CC" w:rsidRDefault="00396830">
      <w:pPr>
        <w:pStyle w:val="1"/>
        <w:shd w:val="clear" w:color="auto" w:fill="auto"/>
        <w:spacing w:after="0"/>
        <w:ind w:left="300"/>
        <w:jc w:val="both"/>
      </w:pPr>
      <w:r>
        <w:t>Уч</w:t>
      </w:r>
      <w:r>
        <w:t xml:space="preserve">астникам Церемонии рекомендуется надеть поверх одежды </w:t>
      </w:r>
      <w:proofErr w:type="spellStart"/>
      <w:r>
        <w:t>бейдж</w:t>
      </w:r>
      <w:proofErr w:type="spellEnd"/>
      <w:r>
        <w:t xml:space="preserve"> с фотографией своего Солдата-Победителя и Георгиевской лентой, тем самым отдать ему дань уважения и памяти, продемонстрировать окружающим свою гражданскую позицию и своё отношение ко Дню Победы.</w:t>
      </w:r>
    </w:p>
    <w:p w:rsidR="002737CC" w:rsidRDefault="00396830">
      <w:pPr>
        <w:spacing w:line="1" w:lineRule="exact"/>
      </w:pPr>
      <w:r>
        <w:rPr>
          <w:noProof/>
          <w:lang w:bidi="ar-SA"/>
        </w:rPr>
        <w:drawing>
          <wp:anchor distT="88900" distB="0" distL="0" distR="0" simplePos="0" relativeHeight="125829396" behindDoc="0" locked="0" layoutInCell="1" allowOverlap="1">
            <wp:simplePos x="0" y="0"/>
            <wp:positionH relativeFrom="page">
              <wp:posOffset>893445</wp:posOffset>
            </wp:positionH>
            <wp:positionV relativeFrom="paragraph">
              <wp:posOffset>88900</wp:posOffset>
            </wp:positionV>
            <wp:extent cx="4438015" cy="1835150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43801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92075" distB="0" distL="0" distR="0" simplePos="0" relativeHeight="125829397" behindDoc="0" locked="0" layoutInCell="1" allowOverlap="1">
            <wp:simplePos x="0" y="0"/>
            <wp:positionH relativeFrom="page">
              <wp:posOffset>5514340</wp:posOffset>
            </wp:positionH>
            <wp:positionV relativeFrom="paragraph">
              <wp:posOffset>92075</wp:posOffset>
            </wp:positionV>
            <wp:extent cx="1578610" cy="1835150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786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7CC" w:rsidRDefault="00396830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100"/>
        <w:ind w:left="300" w:hanging="300"/>
        <w:jc w:val="both"/>
      </w:pPr>
      <w:r>
        <w:t xml:space="preserve">Идея мероприятия - собрать правнуков Победителей всех вместе («Плечом к плечу») для проведения общереспубликанской «Минуты молчания». «Минута молчания» — это общереспубликанская церемония </w:t>
      </w:r>
      <w:r>
        <w:rPr>
          <w:b/>
          <w:bCs/>
        </w:rPr>
        <w:t>«Светлой Памяти павших в борьбе против фашизма»</w:t>
      </w:r>
      <w:r>
        <w:t>, которая носит хар</w:t>
      </w:r>
      <w:r>
        <w:t>актер, объединяющий всех жителей республики по принципу Движения «Бессмертный полк России» - «Плечом к плечу».</w:t>
      </w:r>
    </w:p>
    <w:p w:rsidR="002737CC" w:rsidRDefault="00396830">
      <w:pPr>
        <w:pStyle w:val="1"/>
        <w:shd w:val="clear" w:color="auto" w:fill="auto"/>
        <w:spacing w:after="0"/>
        <w:ind w:left="300"/>
        <w:jc w:val="both"/>
      </w:pPr>
      <w:r>
        <w:t>«Минута молчания» — это символ вечной народной памяти и скорби о жертвах фашизма, соединения поколений в неприятии агрессии и нацизма, защите общ</w:t>
      </w:r>
      <w:r>
        <w:t>ечеловеческих ценностей.</w:t>
      </w:r>
    </w:p>
    <w:sectPr w:rsidR="002737CC">
      <w:pgSz w:w="11900" w:h="16840"/>
      <w:pgMar w:top="270" w:right="807" w:bottom="857" w:left="811" w:header="0" w:footer="4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30" w:rsidRDefault="00396830">
      <w:r>
        <w:separator/>
      </w:r>
    </w:p>
  </w:endnote>
  <w:endnote w:type="continuationSeparator" w:id="0">
    <w:p w:rsidR="00396830" w:rsidRDefault="0039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30" w:rsidRDefault="00396830"/>
  </w:footnote>
  <w:footnote w:type="continuationSeparator" w:id="0">
    <w:p w:rsidR="00396830" w:rsidRDefault="00396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3C1"/>
    <w:multiLevelType w:val="multilevel"/>
    <w:tmpl w:val="BC64E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37CC"/>
    <w:rsid w:val="002737CC"/>
    <w:rsid w:val="00396830"/>
    <w:rsid w:val="00D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77777"/>
      <w:sz w:val="9"/>
      <w:szCs w:val="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62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6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30" w:line="278" w:lineRule="auto"/>
    </w:pPr>
    <w:rPr>
      <w:rFonts w:ascii="Times New Roman" w:eastAsia="Times New Roman" w:hAnsi="Times New Roman" w:cs="Times New Roman"/>
      <w:b/>
      <w:bCs/>
      <w:color w:val="777777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77777"/>
      <w:sz w:val="9"/>
      <w:szCs w:val="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62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6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30" w:line="278" w:lineRule="auto"/>
    </w:pPr>
    <w:rPr>
      <w:rFonts w:ascii="Times New Roman" w:eastAsia="Times New Roman" w:hAnsi="Times New Roman" w:cs="Times New Roman"/>
      <w:b/>
      <w:bCs/>
      <w:color w:val="777777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2023-05-03T11:40:00Z</dcterms:created>
  <dcterms:modified xsi:type="dcterms:W3CDTF">2023-05-03T11:40:00Z</dcterms:modified>
</cp:coreProperties>
</file>